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F1" w:rsidRPr="00387AED" w:rsidRDefault="00B762F1" w:rsidP="00387AED">
      <w:pPr>
        <w:pBdr>
          <w:bottom w:val="single" w:sz="6" w:space="0" w:color="DBDBDB"/>
        </w:pBdr>
        <w:spacing w:before="15" w:after="15" w:line="330" w:lineRule="atLeast"/>
        <w:ind w:left="15" w:right="15"/>
        <w:jc w:val="right"/>
        <w:textAlignment w:val="top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</w:pPr>
      <w:bookmarkStart w:id="0" w:name="_Toc261361160"/>
      <w:r w:rsidRPr="00387AED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 xml:space="preserve">Приложение Л </w:t>
      </w:r>
      <w:r w:rsidRPr="00387AED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br/>
      </w:r>
      <w:bookmarkEnd w:id="0"/>
    </w:p>
    <w:p w:rsidR="00B762F1" w:rsidRPr="00387AED" w:rsidRDefault="00B762F1" w:rsidP="00387AED">
      <w:pPr>
        <w:pBdr>
          <w:bottom w:val="single" w:sz="6" w:space="0" w:color="DBDBDB"/>
        </w:pBdr>
        <w:spacing w:before="15" w:after="15" w:line="330" w:lineRule="atLeast"/>
        <w:ind w:left="15" w:right="15"/>
        <w:jc w:val="center"/>
        <w:textAlignment w:val="top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1" w:name="_Toc261361161"/>
      <w:r w:rsidRPr="00387AED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Типовая программа работ по оценке технического состояния гидротехнических затворов гидроэлектростанций</w:t>
      </w:r>
      <w:bookmarkEnd w:id="1"/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 Изучение существующей документации по эксплуатации затвора.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Л.1.1 Схемы контрольных обмеров смонтированных затворов.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Л.1.2 Схемы контрольных обмеров смонтированных закладных частей.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Л.1.3 Данные о проводимых технических осмотрах.</w:t>
      </w:r>
    </w:p>
    <w:p w:rsidR="00B762F1" w:rsidRPr="00387AED" w:rsidRDefault="00B762F1" w:rsidP="00387AED">
      <w:pPr>
        <w:tabs>
          <w:tab w:val="left" w:pos="720"/>
          <w:tab w:val="left" w:pos="1210"/>
        </w:tabs>
        <w:spacing w:after="0" w:line="240" w:lineRule="auto"/>
        <w:ind w:firstLine="709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Л.1.4 </w:t>
      </w:r>
      <w:proofErr w:type="gramStart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</w:t>
      </w:r>
      <w:proofErr w:type="gramEnd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подтверждающая изменения и отклонения от проекта, допущенные при изготовлении и монтаже, а также в процессе эксплуатации затвора.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Л.1.5 Документы подтверждающие изменение условий эксплуатации затвора по сравнению с </w:t>
      </w:r>
      <w:proofErr w:type="gramStart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проектными</w:t>
      </w:r>
      <w:proofErr w:type="gramEnd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Л.1.6 Сведения о происшедших авариях (при их наличии).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Л.1.7 Ремонтная документация (при наличии ремонтных работ или проведении работ по усилению конструкции затвора).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 Визуальный контроль.</w:t>
      </w:r>
    </w:p>
    <w:p w:rsidR="00B762F1" w:rsidRPr="00387AED" w:rsidRDefault="00B762F1" w:rsidP="00387AED">
      <w:pPr>
        <w:spacing w:after="0" w:line="240" w:lineRule="auto"/>
        <w:ind w:firstLine="709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Л.2.1 Наличие общих и местных деформаций.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Л.2.2 Наличие трещин и местных механических повреждений.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Л.2.3 В случае обнаружения трещин в сварных соединениях или в основном металле элементов затвора, обусловленных хрупким разрушением, следует производить комплекс испытаний металла, - химический состав, механические испытания, металлографические исследования.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Л.2.4 Определение расположения и площадей участков общего коррозионного износа, местных коррозионных разрушений, их относительной площади и глубины.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Л.2.5 Выявление участков эрозионного и </w:t>
      </w:r>
      <w:proofErr w:type="spellStart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кавитационного</w:t>
      </w:r>
      <w:proofErr w:type="spellEnd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разрушения и абразивного износа.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Л.2.6 Контроль антикоррозионного покрытия затвора.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Л.3 Измерительный контроль.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Л.3.1 Замеры основных параметров формы и размеров затвора, в т.ч. износа уплотнений, опорно-ходовых и закладных частей и сопряжений опорно-ходовых частей и уплотнений затвора с закладными частями (конкретные параметры устанавливаются в зависимости от типа затвора, условий эксплуатации и данных оперативного технического диагностирования и ознакомления с документацией).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Л.4 Неразрушающий контроль.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Л.4.1 Контроль сварных соединений и основного металла на участках возможного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 хрупких или коррозионно-усталостных разрушений.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Л.4.2 Техническое диагностирование коррозионного, а также </w:t>
      </w:r>
      <w:proofErr w:type="spellStart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кавитационного</w:t>
      </w:r>
      <w:proofErr w:type="spellEnd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абразивного износа.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Л.4.3 Контроль болтовых и заклепочных соединений.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Л.4.4 Контроль толщины лакокрасочных покрытий (по результатам визуального контроля).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Л.5 Проверка механических свойств и химического состава основных элементов затвора.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Л.6 Измерения вибрации.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Л.7 Составление ведомости дефектов.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Л.8 Оценка технического состояния затвора.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Л.9 Расчет остаточного ресурса работоспособности (при необходимости).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Л.10 Оформление результатов технического диагностирования и отчета.</w:t>
      </w:r>
    </w:p>
    <w:p w:rsidR="00461A28" w:rsidRDefault="00461A28"/>
    <w:sectPr w:rsidR="00461A28" w:rsidSect="00461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2F1"/>
    <w:rsid w:val="00387AED"/>
    <w:rsid w:val="00461A28"/>
    <w:rsid w:val="00B762F1"/>
    <w:rsid w:val="00C34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</Words>
  <Characters>2177</Characters>
  <Application>Microsoft Office Word</Application>
  <DocSecurity>0</DocSecurity>
  <Lines>18</Lines>
  <Paragraphs>5</Paragraphs>
  <ScaleCrop>false</ScaleCrop>
  <Company>TGC1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</dc:creator>
  <cp:keywords/>
  <dc:description/>
  <cp:lastModifiedBy>klimov</cp:lastModifiedBy>
  <cp:revision>3</cp:revision>
  <dcterms:created xsi:type="dcterms:W3CDTF">2011-01-12T13:43:00Z</dcterms:created>
  <dcterms:modified xsi:type="dcterms:W3CDTF">2011-01-18T05:27:00Z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  <property fmtid="{D5CDD505-2E9C-101B-9397-08002B2CF9AE}" pid="4" name="_AdHocReviewCycleID">
    <vt:i4>1550186750</vt:i4>
  </property>
  <property fmtid="{D5CDD505-2E9C-101B-9397-08002B2CF9AE}" pid="5" name="_EmailSubject">
    <vt:lpwstr>ТЗ 1251 на 2016г. обслед. затворов ГЭС-16</vt:lpwstr>
  </property>
  <property fmtid="{D5CDD505-2E9C-101B-9397-08002B2CF9AE}" pid="6" name="_AuthorEmail">
    <vt:lpwstr>muslimova.vk@karelia.tgc1.ru</vt:lpwstr>
  </property>
  <property fmtid="{D5CDD505-2E9C-101B-9397-08002B2CF9AE}" pid="7" name="_AuthorEmailDisplayName">
    <vt:lpwstr>Муслимова Вера Константиновна</vt:lpwstr>
  </property>
</Properties>
</file>